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614c8d6rr48k" w:id="0"/>
      <w:bookmarkEnd w:id="0"/>
      <w:r w:rsidDel="00000000" w:rsidR="00000000" w:rsidRPr="00000000">
        <w:rPr>
          <w:rtl w:val="0"/>
        </w:rPr>
        <w:t xml:space="preserve">PCB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h3p1kfjqunhp" w:id="1"/>
      <w:bookmarkEnd w:id="1"/>
      <w:r w:rsidDel="00000000" w:rsidR="00000000" w:rsidRPr="00000000">
        <w:rPr>
          <w:rtl w:val="0"/>
        </w:rPr>
        <w:t xml:space="preserve">Control Box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In the GitHub files, there are 2 folders for the Main Board: “AS PRINTED” and “WITH CURRENT WHITE WIRE FIXES.” This is because the Main Board PCB files sent off to be printed did not have any of the connections required for the 4 Digit 7 segment displays. This was fixed by soldering 3 wires on the back of the board. The fixed files are accounting for those white wires.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