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Items to cover in the presentation:</w:t>
      </w:r>
    </w:p>
    <w:p w:rsidR="00000000" w:rsidDel="00000000" w:rsidP="00000000" w:rsidRDefault="00000000" w:rsidRPr="00000000" w14:paraId="00000002">
      <w:pPr>
        <w:numPr>
          <w:ilvl w:val="0"/>
          <w:numId w:val="1"/>
        </w:numPr>
        <w:spacing w:after="0" w:afterAutospacing="0" w:before="240" w:lineRule="auto"/>
        <w:ind w:left="720" w:hanging="360"/>
        <w:rPr>
          <w:shd w:fill="93c47d" w:val="clear"/>
        </w:rPr>
      </w:pPr>
      <w:r w:rsidDel="00000000" w:rsidR="00000000" w:rsidRPr="00000000">
        <w:rPr>
          <w:shd w:fill="93c47d" w:val="clear"/>
          <w:rtl w:val="0"/>
        </w:rPr>
        <w:t xml:space="preserve">Requirements</w:t>
      </w:r>
    </w:p>
    <w:p w:rsidR="00000000" w:rsidDel="00000000" w:rsidP="00000000" w:rsidRDefault="00000000" w:rsidRPr="00000000" w14:paraId="00000003">
      <w:pPr>
        <w:numPr>
          <w:ilvl w:val="0"/>
          <w:numId w:val="1"/>
        </w:numPr>
        <w:spacing w:after="0" w:afterAutospacing="0" w:before="0" w:beforeAutospacing="0" w:lineRule="auto"/>
        <w:ind w:left="720" w:hanging="360"/>
        <w:rPr>
          <w:shd w:fill="f6b26b" w:val="clear"/>
        </w:rPr>
      </w:pPr>
      <w:r w:rsidDel="00000000" w:rsidR="00000000" w:rsidRPr="00000000">
        <w:rPr>
          <w:shd w:fill="f6b26b" w:val="clear"/>
          <w:rtl w:val="0"/>
        </w:rPr>
        <w:t xml:space="preserve">Concept of Operations</w:t>
      </w:r>
    </w:p>
    <w:p w:rsidR="00000000" w:rsidDel="00000000" w:rsidP="00000000" w:rsidRDefault="00000000" w:rsidRPr="00000000" w14:paraId="00000004">
      <w:pPr>
        <w:numPr>
          <w:ilvl w:val="1"/>
          <w:numId w:val="1"/>
        </w:numPr>
        <w:spacing w:after="0" w:afterAutospacing="0" w:before="0" w:beforeAutospacing="0" w:lineRule="auto"/>
        <w:ind w:left="1440" w:hanging="360"/>
        <w:rPr>
          <w:shd w:fill="e06666" w:val="clear"/>
        </w:rPr>
      </w:pPr>
      <w:r w:rsidDel="00000000" w:rsidR="00000000" w:rsidRPr="00000000">
        <w:rPr>
          <w:shd w:fill="e06666" w:val="clear"/>
          <w:rtl w:val="0"/>
        </w:rPr>
        <w:t xml:space="preserve">Graphic</w:t>
      </w:r>
    </w:p>
    <w:p w:rsidR="00000000" w:rsidDel="00000000" w:rsidP="00000000" w:rsidRDefault="00000000" w:rsidRPr="00000000" w14:paraId="00000005">
      <w:pPr>
        <w:numPr>
          <w:ilvl w:val="1"/>
          <w:numId w:val="1"/>
        </w:numPr>
        <w:spacing w:after="0" w:afterAutospacing="0" w:before="0" w:beforeAutospacing="0" w:lineRule="auto"/>
        <w:ind w:left="1440" w:hanging="360"/>
        <w:rPr>
          <w:shd w:fill="e06666" w:val="clear"/>
        </w:rPr>
      </w:pPr>
      <w:r w:rsidDel="00000000" w:rsidR="00000000" w:rsidRPr="00000000">
        <w:rPr>
          <w:shd w:fill="e06666" w:val="clear"/>
          <w:rtl w:val="0"/>
        </w:rPr>
        <w:t xml:space="preserve">High-level overview of what the system is doing</w:t>
      </w:r>
    </w:p>
    <w:p w:rsidR="00000000" w:rsidDel="00000000" w:rsidP="00000000" w:rsidRDefault="00000000" w:rsidRPr="00000000" w14:paraId="00000006">
      <w:pPr>
        <w:numPr>
          <w:ilvl w:val="1"/>
          <w:numId w:val="1"/>
        </w:numPr>
        <w:spacing w:after="0" w:afterAutospacing="0" w:before="0" w:beforeAutospacing="0" w:lineRule="auto"/>
        <w:ind w:left="1440" w:hanging="360"/>
        <w:rPr>
          <w:shd w:fill="e06666" w:val="clear"/>
        </w:rPr>
      </w:pPr>
      <w:r w:rsidDel="00000000" w:rsidR="00000000" w:rsidRPr="00000000">
        <w:rPr>
          <w:shd w:fill="e06666" w:val="clear"/>
          <w:rtl w:val="0"/>
        </w:rPr>
        <w:t xml:space="preserve">Show different stages of operation</w:t>
      </w:r>
    </w:p>
    <w:p w:rsidR="00000000" w:rsidDel="00000000" w:rsidP="00000000" w:rsidRDefault="00000000" w:rsidRPr="00000000" w14:paraId="00000007">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How are TOPS members sending commands from the control room to the actuators?</w:t>
      </w:r>
      <w:r w:rsidDel="00000000" w:rsidR="00000000" w:rsidRPr="00000000">
        <w:rPr>
          <w:color w:val="ff0000"/>
          <w:rtl w:val="0"/>
        </w:rPr>
        <w:t xml:space="preserve"> - Physical switches on control box which relays the commands to the actuation box</w:t>
      </w:r>
    </w:p>
    <w:p w:rsidR="00000000" w:rsidDel="00000000" w:rsidP="00000000" w:rsidRDefault="00000000" w:rsidRPr="00000000" w14:paraId="00000008">
      <w:pPr>
        <w:numPr>
          <w:ilvl w:val="0"/>
          <w:numId w:val="1"/>
        </w:numPr>
        <w:spacing w:after="0" w:afterAutospacing="0" w:before="0" w:beforeAutospacing="0" w:lineRule="auto"/>
        <w:ind w:left="720" w:hanging="360"/>
        <w:rPr>
          <w:shd w:fill="93c47d" w:val="clear"/>
        </w:rPr>
      </w:pPr>
      <w:r w:rsidDel="00000000" w:rsidR="00000000" w:rsidRPr="00000000">
        <w:rPr>
          <w:shd w:fill="93c47d" w:val="clear"/>
          <w:rtl w:val="0"/>
        </w:rPr>
        <w:t xml:space="preserve">Component selection</w:t>
      </w:r>
    </w:p>
    <w:p w:rsidR="00000000" w:rsidDel="00000000" w:rsidP="00000000" w:rsidRDefault="00000000" w:rsidRPr="00000000" w14:paraId="00000009">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Controller</w:t>
      </w:r>
    </w:p>
    <w:p w:rsidR="00000000" w:rsidDel="00000000" w:rsidP="00000000" w:rsidRDefault="00000000" w:rsidRPr="00000000" w14:paraId="0000000A">
      <w:pPr>
        <w:numPr>
          <w:ilvl w:val="2"/>
          <w:numId w:val="1"/>
        </w:numPr>
        <w:spacing w:after="0" w:afterAutospacing="0" w:before="0" w:beforeAutospacing="0" w:lineRule="auto"/>
        <w:ind w:left="2160" w:hanging="360"/>
        <w:rPr>
          <w:shd w:fill="93c47d" w:val="clear"/>
        </w:rPr>
      </w:pPr>
      <w:r w:rsidDel="00000000" w:rsidR="00000000" w:rsidRPr="00000000">
        <w:rPr>
          <w:shd w:fill="93c47d" w:val="clear"/>
          <w:rtl w:val="0"/>
        </w:rPr>
        <w:t xml:space="preserve">will we use the DAQ system or something else? May want to talk to Myles / Bethany as they are considering automated fluid fill process</w:t>
      </w:r>
    </w:p>
    <w:p w:rsidR="00000000" w:rsidDel="00000000" w:rsidP="00000000" w:rsidRDefault="00000000" w:rsidRPr="00000000" w14:paraId="0000000B">
      <w:pPr>
        <w:numPr>
          <w:ilvl w:val="3"/>
          <w:numId w:val="1"/>
        </w:numPr>
        <w:spacing w:after="0" w:afterAutospacing="0" w:before="0" w:beforeAutospacing="0" w:lineRule="auto"/>
        <w:ind w:left="2880" w:hanging="360"/>
        <w:rPr>
          <w:color w:val="ff0000"/>
        </w:rPr>
      </w:pPr>
      <w:r w:rsidDel="00000000" w:rsidR="00000000" w:rsidRPr="00000000">
        <w:rPr>
          <w:color w:val="ff0000"/>
          <w:rtl w:val="0"/>
        </w:rPr>
        <w:t xml:space="preserve">DAQ system will be used to get data on the engine via an I</w:t>
      </w:r>
      <w:r w:rsidDel="00000000" w:rsidR="00000000" w:rsidRPr="00000000">
        <w:rPr>
          <w:color w:val="ff0000"/>
          <w:vertAlign w:val="superscript"/>
          <w:rtl w:val="0"/>
        </w:rPr>
        <w:t xml:space="preserve">2</w:t>
      </w:r>
      <w:r w:rsidDel="00000000" w:rsidR="00000000" w:rsidRPr="00000000">
        <w:rPr>
          <w:color w:val="ff0000"/>
          <w:rtl w:val="0"/>
        </w:rPr>
        <w:t xml:space="preserve">C link</w:t>
      </w:r>
      <w:r w:rsidDel="00000000" w:rsidR="00000000" w:rsidRPr="00000000">
        <w:rPr>
          <w:rtl w:val="0"/>
        </w:rPr>
      </w:r>
    </w:p>
    <w:p w:rsidR="00000000" w:rsidDel="00000000" w:rsidP="00000000" w:rsidRDefault="00000000" w:rsidRPr="00000000" w14:paraId="0000000C">
      <w:pPr>
        <w:numPr>
          <w:ilvl w:val="2"/>
          <w:numId w:val="1"/>
        </w:numPr>
        <w:spacing w:after="0" w:afterAutospacing="0" w:before="0" w:beforeAutospacing="0" w:lineRule="auto"/>
        <w:ind w:left="2160" w:hanging="360"/>
        <w:rPr>
          <w:shd w:fill="93c47d" w:val="clear"/>
        </w:rPr>
      </w:pPr>
      <w:r w:rsidDel="00000000" w:rsidR="00000000" w:rsidRPr="00000000">
        <w:rPr>
          <w:shd w:fill="93c47d" w:val="clear"/>
          <w:rtl w:val="0"/>
        </w:rPr>
        <w:t xml:space="preserve">Actuation box will need to check continuity of the ignitors</w:t>
      </w:r>
    </w:p>
    <w:p w:rsidR="00000000" w:rsidDel="00000000" w:rsidP="00000000" w:rsidRDefault="00000000" w:rsidRPr="00000000" w14:paraId="0000000D">
      <w:pPr>
        <w:numPr>
          <w:ilvl w:val="3"/>
          <w:numId w:val="1"/>
        </w:numPr>
        <w:spacing w:after="0" w:afterAutospacing="0" w:before="0" w:beforeAutospacing="0" w:lineRule="auto"/>
        <w:ind w:left="2880" w:hanging="360"/>
        <w:rPr>
          <w:color w:val="ff0000"/>
        </w:rPr>
      </w:pPr>
      <w:r w:rsidDel="00000000" w:rsidR="00000000" w:rsidRPr="00000000">
        <w:rPr>
          <w:color w:val="ff0000"/>
          <w:rtl w:val="0"/>
        </w:rPr>
        <w:t xml:space="preserve">This could be a resistance reading that is sent over to the control box. (If different igniters are used I’d assume they have different acceptable resistances therefore it could be useful to have that reading sent over to the control box rather than a binary yes or no)</w:t>
      </w:r>
      <w:r w:rsidDel="00000000" w:rsidR="00000000" w:rsidRPr="00000000">
        <w:rPr>
          <w:rtl w:val="0"/>
        </w:rPr>
      </w:r>
    </w:p>
    <w:p w:rsidR="00000000" w:rsidDel="00000000" w:rsidP="00000000" w:rsidRDefault="00000000" w:rsidRPr="00000000" w14:paraId="0000000E">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Sensors (if any)</w:t>
      </w:r>
    </w:p>
    <w:p w:rsidR="00000000" w:rsidDel="00000000" w:rsidP="00000000" w:rsidRDefault="00000000" w:rsidRPr="00000000" w14:paraId="0000000F">
      <w:pPr>
        <w:numPr>
          <w:ilvl w:val="2"/>
          <w:numId w:val="1"/>
        </w:numPr>
        <w:spacing w:after="0" w:afterAutospacing="0" w:before="0" w:beforeAutospacing="0" w:lineRule="auto"/>
        <w:ind w:left="2160" w:hanging="360"/>
        <w:rPr>
          <w:shd w:fill="93c47d" w:val="clear"/>
        </w:rPr>
      </w:pPr>
      <w:r w:rsidDel="00000000" w:rsidR="00000000" w:rsidRPr="00000000">
        <w:rPr>
          <w:shd w:fill="93c47d" w:val="clear"/>
          <w:rtl w:val="0"/>
        </w:rPr>
        <w:t xml:space="preserve">Maybe thermocouples to make sure system is not overheating?</w:t>
      </w:r>
      <w:r w:rsidDel="00000000" w:rsidR="00000000" w:rsidRPr="00000000">
        <w:rPr>
          <w:color w:val="ff0000"/>
          <w:rtl w:val="0"/>
        </w:rPr>
        <w:t xml:space="preserve"> - A temp sensor would be an easy addition to both the actuation box and the control box.</w:t>
      </w:r>
    </w:p>
    <w:p w:rsidR="00000000" w:rsidDel="00000000" w:rsidP="00000000" w:rsidRDefault="00000000" w:rsidRPr="00000000" w14:paraId="00000010">
      <w:pPr>
        <w:numPr>
          <w:ilvl w:val="2"/>
          <w:numId w:val="1"/>
        </w:numPr>
        <w:spacing w:after="0" w:afterAutospacing="0" w:before="0" w:beforeAutospacing="0" w:lineRule="auto"/>
        <w:ind w:left="2160" w:hanging="360"/>
      </w:pPr>
      <w:r w:rsidDel="00000000" w:rsidR="00000000" w:rsidRPr="00000000">
        <w:rPr>
          <w:rtl w:val="0"/>
        </w:rPr>
        <w:t xml:space="preserve">This will not include sensors on the rocket.</w:t>
      </w:r>
    </w:p>
    <w:p w:rsidR="00000000" w:rsidDel="00000000" w:rsidP="00000000" w:rsidRDefault="00000000" w:rsidRPr="00000000" w14:paraId="00000011">
      <w:pPr>
        <w:numPr>
          <w:ilvl w:val="0"/>
          <w:numId w:val="1"/>
        </w:numPr>
        <w:spacing w:after="0" w:afterAutospacing="0" w:before="0" w:beforeAutospacing="0" w:lineRule="auto"/>
        <w:ind w:left="720" w:hanging="360"/>
        <w:rPr>
          <w:shd w:fill="93c47d" w:val="clear"/>
        </w:rPr>
      </w:pPr>
      <w:r w:rsidDel="00000000" w:rsidR="00000000" w:rsidRPr="00000000">
        <w:rPr>
          <w:shd w:fill="93c47d" w:val="clear"/>
          <w:rtl w:val="0"/>
        </w:rPr>
        <w:t xml:space="preserve">Housing</w:t>
      </w:r>
    </w:p>
    <w:p w:rsidR="00000000" w:rsidDel="00000000" w:rsidP="00000000" w:rsidRDefault="00000000" w:rsidRPr="00000000" w14:paraId="00000012">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Weatherproofing considerations</w:t>
      </w:r>
      <w:r w:rsidDel="00000000" w:rsidR="00000000" w:rsidRPr="00000000">
        <w:rPr>
          <w:color w:val="ff0000"/>
          <w:rtl w:val="0"/>
        </w:rPr>
        <w:t xml:space="preserve"> </w:t>
      </w:r>
      <w:r w:rsidDel="00000000" w:rsidR="00000000" w:rsidRPr="00000000">
        <w:rPr>
          <w:color w:val="ff0000"/>
          <w:rtl w:val="0"/>
        </w:rPr>
        <w:t xml:space="preserve">- Control box will be a hard case. Electronics will be in an enclosed section and the whole box can be shut for waterproofing. Actuator box will be in a plastic project box with external connectors.</w:t>
      </w:r>
    </w:p>
    <w:p w:rsidR="00000000" w:rsidDel="00000000" w:rsidP="00000000" w:rsidRDefault="00000000" w:rsidRPr="00000000" w14:paraId="00000013">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Basic idea for the interface layout</w:t>
      </w:r>
      <w:r w:rsidDel="00000000" w:rsidR="00000000" w:rsidRPr="00000000">
        <w:rPr>
          <w:color w:val="ff0000"/>
          <w:rtl w:val="0"/>
        </w:rPr>
        <w:t xml:space="preserve"> - Basic idea in Control Box Layout file</w:t>
      </w:r>
    </w:p>
    <w:p w:rsidR="00000000" w:rsidDel="00000000" w:rsidP="00000000" w:rsidRDefault="00000000" w:rsidRPr="00000000" w14:paraId="00000014">
      <w:pPr>
        <w:numPr>
          <w:ilvl w:val="0"/>
          <w:numId w:val="1"/>
        </w:numPr>
        <w:spacing w:after="0" w:afterAutospacing="0" w:before="0" w:beforeAutospacing="0" w:lineRule="auto"/>
        <w:ind w:left="720" w:hanging="360"/>
        <w:rPr>
          <w:shd w:fill="93c47d" w:val="clear"/>
        </w:rPr>
      </w:pPr>
      <w:r w:rsidDel="00000000" w:rsidR="00000000" w:rsidRPr="00000000">
        <w:rPr>
          <w:shd w:fill="93c47d" w:val="clear"/>
          <w:rtl w:val="0"/>
        </w:rPr>
        <w:t xml:space="preserve">Communication and Data Handling</w:t>
      </w:r>
    </w:p>
    <w:p w:rsidR="00000000" w:rsidDel="00000000" w:rsidP="00000000" w:rsidRDefault="00000000" w:rsidRPr="00000000" w14:paraId="00000015">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This is where the logic diagram goes</w:t>
      </w:r>
    </w:p>
    <w:p w:rsidR="00000000" w:rsidDel="00000000" w:rsidP="00000000" w:rsidRDefault="00000000" w:rsidRPr="00000000" w14:paraId="00000016">
      <w:pPr>
        <w:numPr>
          <w:ilvl w:val="1"/>
          <w:numId w:val="1"/>
        </w:numPr>
        <w:spacing w:after="0" w:afterAutospacing="0" w:before="0" w:beforeAutospacing="0" w:lineRule="auto"/>
        <w:ind w:left="1440" w:hanging="360"/>
        <w:rPr>
          <w:shd w:fill="auto" w:val="clear"/>
        </w:rPr>
      </w:pPr>
      <w:r w:rsidDel="00000000" w:rsidR="00000000" w:rsidRPr="00000000">
        <w:rPr>
          <w:rtl w:val="0"/>
        </w:rPr>
        <w:t xml:space="preserve">Account for ALL interfaces with sensors on and off the rocket, any devices that are on any kind of communication bus, etc</w:t>
      </w:r>
    </w:p>
    <w:p w:rsidR="00000000" w:rsidDel="00000000" w:rsidP="00000000" w:rsidRDefault="00000000" w:rsidRPr="00000000" w14:paraId="00000017">
      <w:pPr>
        <w:numPr>
          <w:ilvl w:val="1"/>
          <w:numId w:val="1"/>
        </w:numPr>
        <w:spacing w:after="0" w:afterAutospacing="0" w:before="0" w:beforeAutospacing="0" w:lineRule="auto"/>
        <w:ind w:left="1440" w:hanging="360"/>
        <w:rPr>
          <w:shd w:fill="auto" w:val="clear"/>
        </w:rPr>
      </w:pPr>
      <w:r w:rsidDel="00000000" w:rsidR="00000000" w:rsidRPr="00000000">
        <w:rPr>
          <w:rtl w:val="0"/>
        </w:rPr>
        <w:t xml:space="preserve">Do not account for power systems here</w:t>
      </w:r>
    </w:p>
    <w:p w:rsidR="00000000" w:rsidDel="00000000" w:rsidP="00000000" w:rsidRDefault="00000000" w:rsidRPr="00000000" w14:paraId="00000018">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What type of data will this system collect? Will it use ADC? DAQ computer? Any added signal conditioning?</w:t>
      </w:r>
      <w:r w:rsidDel="00000000" w:rsidR="00000000" w:rsidRPr="00000000">
        <w:rPr>
          <w:rtl w:val="0"/>
        </w:rPr>
        <w:t xml:space="preserve"> </w:t>
      </w:r>
      <w:r w:rsidDel="00000000" w:rsidR="00000000" w:rsidRPr="00000000">
        <w:rPr>
          <w:color w:val="ff0000"/>
          <w:rtl w:val="0"/>
        </w:rPr>
        <w:t xml:space="preserve">- It will display engine temps, pressures, and padweight. All of this should come from the DAQ so an I</w:t>
      </w:r>
      <w:r w:rsidDel="00000000" w:rsidR="00000000" w:rsidRPr="00000000">
        <w:rPr>
          <w:color w:val="ff0000"/>
          <w:vertAlign w:val="superscript"/>
          <w:rtl w:val="0"/>
        </w:rPr>
        <w:t xml:space="preserve">2</w:t>
      </w:r>
      <w:r w:rsidDel="00000000" w:rsidR="00000000" w:rsidRPr="00000000">
        <w:rPr>
          <w:color w:val="ff0000"/>
          <w:rtl w:val="0"/>
        </w:rPr>
        <w:t xml:space="preserve">C link can be used and there will be no direct data collection by the actuation box or control box.</w:t>
      </w:r>
    </w:p>
    <w:p w:rsidR="00000000" w:rsidDel="00000000" w:rsidP="00000000" w:rsidRDefault="00000000" w:rsidRPr="00000000" w14:paraId="00000019">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How will the fill be handled? How will you get Users the required engine pressure / temperature data they need to know when to stop the fill?</w:t>
      </w:r>
      <w:r w:rsidDel="00000000" w:rsidR="00000000" w:rsidRPr="00000000">
        <w:rPr>
          <w:color w:val="ff0000"/>
          <w:rtl w:val="0"/>
        </w:rPr>
        <w:t xml:space="preserve"> - Everything action will be handled via physical switches activated by a team member. Engine information (including pressure, temperature, padweight) will be shown on the upper panel of the control box via dedicated 7 segment displays controlled by the microcontroller. The control box receives this data from the actuation box which receives the data from the I</w:t>
      </w:r>
      <w:r w:rsidDel="00000000" w:rsidR="00000000" w:rsidRPr="00000000">
        <w:rPr>
          <w:color w:val="ff0000"/>
          <w:vertAlign w:val="superscript"/>
          <w:rtl w:val="0"/>
        </w:rPr>
        <w:t xml:space="preserve">2</w:t>
      </w:r>
      <w:r w:rsidDel="00000000" w:rsidR="00000000" w:rsidRPr="00000000">
        <w:rPr>
          <w:color w:val="ff0000"/>
          <w:rtl w:val="0"/>
        </w:rPr>
        <w:t xml:space="preserve">C link to the DAQ system.</w:t>
      </w:r>
      <w:r w:rsidDel="00000000" w:rsidR="00000000" w:rsidRPr="00000000">
        <w:rPr>
          <w:color w:val="ff0000"/>
          <w:rtl w:val="0"/>
        </w:rPr>
        <w:t xml:space="preserve"> </w:t>
      </w:r>
    </w:p>
    <w:p w:rsidR="00000000" w:rsidDel="00000000" w:rsidP="00000000" w:rsidRDefault="00000000" w:rsidRPr="00000000" w14:paraId="0000001A">
      <w:pPr>
        <w:numPr>
          <w:ilvl w:val="1"/>
          <w:numId w:val="1"/>
        </w:numPr>
        <w:spacing w:after="0" w:afterAutospacing="0" w:before="0" w:beforeAutospacing="0" w:lineRule="auto"/>
        <w:ind w:left="1440" w:hanging="360"/>
        <w:rPr>
          <w:shd w:fill="f6b26b" w:val="clear"/>
        </w:rPr>
      </w:pPr>
      <w:r w:rsidDel="00000000" w:rsidR="00000000" w:rsidRPr="00000000">
        <w:rPr>
          <w:shd w:fill="f6b26b" w:val="clear"/>
          <w:rtl w:val="0"/>
        </w:rPr>
        <w:t xml:space="preserve">Will you use cameras in this setup? How will that be integrated into the system?</w:t>
      </w:r>
      <w:r w:rsidDel="00000000" w:rsidR="00000000" w:rsidRPr="00000000">
        <w:rPr>
          <w:color w:val="ff0000"/>
          <w:rtl w:val="0"/>
        </w:rPr>
        <w:t xml:space="preserve"> - Possible but doesn’t seem needed. Could be useful for a camera aimed at the engine to be broadcasting to a 7” LCD on the control box. I bet a drone FPV camera/transmission setup could work well.</w:t>
      </w:r>
    </w:p>
    <w:p w:rsidR="00000000" w:rsidDel="00000000" w:rsidP="00000000" w:rsidRDefault="00000000" w:rsidRPr="00000000" w14:paraId="0000001B">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What will system look like on Ground Control side?</w:t>
      </w:r>
      <w:r w:rsidDel="00000000" w:rsidR="00000000" w:rsidRPr="00000000">
        <w:rPr>
          <w:color w:val="ff0000"/>
          <w:rtl w:val="0"/>
        </w:rPr>
        <w:t xml:space="preserve"> - Reference online images. Need to plan actual layout of switches and data readouts.</w:t>
      </w:r>
    </w:p>
    <w:p w:rsidR="00000000" w:rsidDel="00000000" w:rsidP="00000000" w:rsidRDefault="00000000" w:rsidRPr="00000000" w14:paraId="0000001C">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Communications protocol</w:t>
      </w:r>
      <w:r w:rsidDel="00000000" w:rsidR="00000000" w:rsidRPr="00000000">
        <w:rPr>
          <w:color w:val="ff0000"/>
          <w:rtl w:val="0"/>
        </w:rPr>
        <w:t xml:space="preserve"> - Looking like a CAN bus will be best since there is some experience working with it.</w:t>
      </w:r>
    </w:p>
    <w:p w:rsidR="00000000" w:rsidDel="00000000" w:rsidP="00000000" w:rsidRDefault="00000000" w:rsidRPr="00000000" w14:paraId="0000001D">
      <w:pPr>
        <w:numPr>
          <w:ilvl w:val="0"/>
          <w:numId w:val="1"/>
        </w:numPr>
        <w:spacing w:after="0" w:afterAutospacing="0" w:before="0" w:beforeAutospacing="0" w:lineRule="auto"/>
        <w:ind w:left="720" w:hanging="360"/>
        <w:rPr>
          <w:shd w:fill="93c47d" w:val="clear"/>
        </w:rPr>
      </w:pPr>
      <w:r w:rsidDel="00000000" w:rsidR="00000000" w:rsidRPr="00000000">
        <w:rPr>
          <w:shd w:fill="93c47d" w:val="clear"/>
          <w:rtl w:val="0"/>
        </w:rPr>
        <w:t xml:space="preserve">Power systems</w:t>
      </w:r>
    </w:p>
    <w:p w:rsidR="00000000" w:rsidDel="00000000" w:rsidP="00000000" w:rsidRDefault="00000000" w:rsidRPr="00000000" w14:paraId="0000001E">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POE will work for your digital circuit components, not so much for your large actuators (BVAS, solenoids). How will you power these?</w:t>
      </w:r>
      <w:r w:rsidDel="00000000" w:rsidR="00000000" w:rsidRPr="00000000">
        <w:rPr>
          <w:color w:val="ff0000"/>
          <w:rtl w:val="0"/>
        </w:rPr>
        <w:t xml:space="preserve"> - An AC to DC rectifier and </w:t>
      </w:r>
      <w:r w:rsidDel="00000000" w:rsidR="00000000" w:rsidRPr="00000000">
        <w:rPr>
          <w:color w:val="ff0000"/>
          <w:rtl w:val="0"/>
        </w:rPr>
        <w:t xml:space="preserve">step</w:t>
      </w:r>
      <w:r w:rsidDel="00000000" w:rsidR="00000000" w:rsidRPr="00000000">
        <w:rPr>
          <w:color w:val="ff0000"/>
          <w:rtl w:val="0"/>
        </w:rPr>
        <w:t xml:space="preserve"> down.</w:t>
      </w:r>
    </w:p>
    <w:p w:rsidR="00000000" w:rsidDel="00000000" w:rsidP="00000000" w:rsidRDefault="00000000" w:rsidRPr="00000000" w14:paraId="0000001F">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Power diagram</w:t>
      </w:r>
    </w:p>
    <w:p w:rsidR="00000000" w:rsidDel="00000000" w:rsidP="00000000" w:rsidRDefault="00000000" w:rsidRPr="00000000" w14:paraId="00000020">
      <w:pPr>
        <w:numPr>
          <w:ilvl w:val="0"/>
          <w:numId w:val="1"/>
        </w:numPr>
        <w:spacing w:after="0" w:afterAutospacing="0" w:before="0" w:beforeAutospacing="0" w:lineRule="auto"/>
        <w:ind w:left="720" w:hanging="360"/>
        <w:rPr>
          <w:shd w:fill="93c47d" w:val="clear"/>
        </w:rPr>
      </w:pPr>
      <w:r w:rsidDel="00000000" w:rsidR="00000000" w:rsidRPr="00000000">
        <w:rPr>
          <w:shd w:fill="93c47d" w:val="clear"/>
          <w:rtl w:val="0"/>
        </w:rPr>
        <w:t xml:space="preserve">Safety considerations</w:t>
      </w:r>
    </w:p>
    <w:p w:rsidR="00000000" w:rsidDel="00000000" w:rsidP="00000000" w:rsidRDefault="00000000" w:rsidRPr="00000000" w14:paraId="00000021">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Redundancy</w:t>
      </w:r>
    </w:p>
    <w:p w:rsidR="00000000" w:rsidDel="00000000" w:rsidP="00000000" w:rsidRDefault="00000000" w:rsidRPr="00000000" w14:paraId="00000022">
      <w:pPr>
        <w:numPr>
          <w:ilvl w:val="2"/>
          <w:numId w:val="1"/>
        </w:numPr>
        <w:spacing w:after="0" w:afterAutospacing="0" w:before="0" w:beforeAutospacing="0" w:lineRule="auto"/>
        <w:ind w:left="2160" w:hanging="360"/>
        <w:rPr>
          <w:color w:val="ff0000"/>
        </w:rPr>
      </w:pPr>
      <w:r w:rsidDel="00000000" w:rsidR="00000000" w:rsidRPr="00000000">
        <w:rPr>
          <w:color w:val="ff0000"/>
          <w:rtl w:val="0"/>
        </w:rPr>
        <w:t xml:space="preserve">2 ignition switches with continuity check</w:t>
      </w:r>
    </w:p>
    <w:p w:rsidR="00000000" w:rsidDel="00000000" w:rsidP="00000000" w:rsidRDefault="00000000" w:rsidRPr="00000000" w14:paraId="00000023">
      <w:pPr>
        <w:numPr>
          <w:ilvl w:val="2"/>
          <w:numId w:val="1"/>
        </w:numPr>
        <w:spacing w:after="0" w:afterAutospacing="0" w:before="0" w:beforeAutospacing="0" w:lineRule="auto"/>
        <w:ind w:left="2160" w:hanging="360"/>
        <w:rPr>
          <w:color w:val="ff0000"/>
          <w:u w:val="none"/>
        </w:rPr>
      </w:pPr>
      <w:r w:rsidDel="00000000" w:rsidR="00000000" w:rsidRPr="00000000">
        <w:rPr>
          <w:color w:val="ff0000"/>
          <w:rtl w:val="0"/>
        </w:rPr>
        <w:t xml:space="preserve">Communication wise it would be a good idea for the actuation box to send back something like a copy of its received commands or a checksum for the control box to verify.</w:t>
      </w:r>
    </w:p>
    <w:p w:rsidR="00000000" w:rsidDel="00000000" w:rsidP="00000000" w:rsidRDefault="00000000" w:rsidRPr="00000000" w14:paraId="00000024">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Fail-safe conditions in the event of component / subsystem failure</w:t>
      </w:r>
    </w:p>
    <w:p w:rsidR="00000000" w:rsidDel="00000000" w:rsidP="00000000" w:rsidRDefault="00000000" w:rsidRPr="00000000" w14:paraId="00000025">
      <w:pPr>
        <w:numPr>
          <w:ilvl w:val="2"/>
          <w:numId w:val="1"/>
        </w:numPr>
        <w:spacing w:after="0" w:afterAutospacing="0" w:before="0" w:beforeAutospacing="0" w:lineRule="auto"/>
        <w:ind w:left="2160" w:hanging="360"/>
      </w:pPr>
      <w:r w:rsidDel="00000000" w:rsidR="00000000" w:rsidRPr="00000000">
        <w:rPr>
          <w:rtl w:val="0"/>
        </w:rPr>
        <w:t xml:space="preserve">"We lose power in the middle of a fill. Can we safely depressurize?" That kinda thing</w:t>
      </w:r>
    </w:p>
    <w:p w:rsidR="00000000" w:rsidDel="00000000" w:rsidP="00000000" w:rsidRDefault="00000000" w:rsidRPr="00000000" w14:paraId="00000026">
      <w:pPr>
        <w:numPr>
          <w:ilvl w:val="2"/>
          <w:numId w:val="1"/>
        </w:numPr>
        <w:spacing w:after="0" w:afterAutospacing="0" w:before="0" w:beforeAutospacing="0" w:lineRule="auto"/>
        <w:ind w:left="2160" w:hanging="360"/>
        <w:rPr>
          <w:color w:val="ff0000"/>
        </w:rPr>
      </w:pPr>
      <w:r w:rsidDel="00000000" w:rsidR="00000000" w:rsidRPr="00000000">
        <w:rPr>
          <w:color w:val="ff0000"/>
          <w:rtl w:val="0"/>
        </w:rPr>
        <w:t xml:space="preserve">Based on general meetings PROP will implement a fail open vent as well as a constant leak in the tank to help with emergency depressurization. </w:t>
      </w:r>
    </w:p>
    <w:p w:rsidR="00000000" w:rsidDel="00000000" w:rsidP="00000000" w:rsidRDefault="00000000" w:rsidRPr="00000000" w14:paraId="00000027">
      <w:pPr>
        <w:numPr>
          <w:ilvl w:val="2"/>
          <w:numId w:val="1"/>
        </w:numPr>
        <w:spacing w:after="0" w:afterAutospacing="0" w:before="0" w:beforeAutospacing="0" w:lineRule="auto"/>
        <w:ind w:left="2160" w:hanging="360"/>
        <w:rPr>
          <w:color w:val="ff0000"/>
          <w:u w:val="none"/>
        </w:rPr>
      </w:pPr>
      <w:r w:rsidDel="00000000" w:rsidR="00000000" w:rsidRPr="00000000">
        <w:rPr>
          <w:color w:val="ff0000"/>
          <w:rtl w:val="0"/>
        </w:rPr>
        <w:t xml:space="preserve">If the actuation box stops receiving it’s steady stream of data for a period of time from the control box then we can have it perform emergency ops (close BVAS, open vent, etc).</w:t>
      </w:r>
    </w:p>
    <w:p w:rsidR="00000000" w:rsidDel="00000000" w:rsidP="00000000" w:rsidRDefault="00000000" w:rsidRPr="00000000" w14:paraId="00000028">
      <w:pPr>
        <w:numPr>
          <w:ilvl w:val="0"/>
          <w:numId w:val="1"/>
        </w:numPr>
        <w:spacing w:after="0" w:afterAutospacing="0" w:before="0" w:beforeAutospacing="0" w:lineRule="auto"/>
        <w:ind w:left="720" w:hanging="360"/>
        <w:rPr>
          <w:shd w:fill="f6b26b" w:val="clear"/>
        </w:rPr>
      </w:pPr>
      <w:r w:rsidDel="00000000" w:rsidR="00000000" w:rsidRPr="00000000">
        <w:rPr>
          <w:shd w:fill="f6b26b" w:val="clear"/>
          <w:rtl w:val="0"/>
        </w:rPr>
        <w:t xml:space="preserve">Software</w:t>
      </w:r>
    </w:p>
    <w:p w:rsidR="00000000" w:rsidDel="00000000" w:rsidP="00000000" w:rsidRDefault="00000000" w:rsidRPr="00000000" w14:paraId="00000029">
      <w:pPr>
        <w:numPr>
          <w:ilvl w:val="1"/>
          <w:numId w:val="1"/>
        </w:numPr>
        <w:spacing w:after="0" w:afterAutospacing="0" w:before="0" w:beforeAutospacing="0" w:lineRule="auto"/>
        <w:ind w:left="1440" w:hanging="360"/>
        <w:rPr>
          <w:shd w:fill="f6b26b" w:val="clear"/>
        </w:rPr>
      </w:pPr>
      <w:r w:rsidDel="00000000" w:rsidR="00000000" w:rsidRPr="00000000">
        <w:rPr>
          <w:shd w:fill="f6b26b" w:val="clear"/>
          <w:rtl w:val="0"/>
        </w:rPr>
        <w:t xml:space="preserve">State Diagram</w:t>
      </w:r>
    </w:p>
    <w:p w:rsidR="00000000" w:rsidDel="00000000" w:rsidP="00000000" w:rsidRDefault="00000000" w:rsidRPr="00000000" w14:paraId="0000002A">
      <w:pPr>
        <w:numPr>
          <w:ilvl w:val="0"/>
          <w:numId w:val="1"/>
        </w:numPr>
        <w:spacing w:after="0" w:afterAutospacing="0" w:before="0" w:beforeAutospacing="0" w:lineRule="auto"/>
        <w:ind w:left="720" w:hanging="360"/>
        <w:rPr>
          <w:shd w:fill="93c47d" w:val="clear"/>
        </w:rPr>
      </w:pPr>
      <w:r w:rsidDel="00000000" w:rsidR="00000000" w:rsidRPr="00000000">
        <w:rPr>
          <w:shd w:fill="93c47d" w:val="clear"/>
          <w:rtl w:val="0"/>
        </w:rPr>
        <w:t xml:space="preserve">Cost</w:t>
      </w:r>
    </w:p>
    <w:p w:rsidR="00000000" w:rsidDel="00000000" w:rsidP="00000000" w:rsidRDefault="00000000" w:rsidRPr="00000000" w14:paraId="0000002B">
      <w:pPr>
        <w:numPr>
          <w:ilvl w:val="1"/>
          <w:numId w:val="1"/>
        </w:numPr>
        <w:spacing w:after="0" w:afterAutospacing="0" w:before="0" w:beforeAutospacing="0" w:lineRule="auto"/>
        <w:ind w:left="1440" w:hanging="360"/>
        <w:rPr/>
      </w:pPr>
      <w:r w:rsidDel="00000000" w:rsidR="00000000" w:rsidRPr="00000000">
        <w:rPr>
          <w:shd w:fill="93c47d" w:val="clear"/>
          <w:rtl w:val="0"/>
        </w:rPr>
        <w:t xml:space="preserve">Expected cost for microcontrollers, the mechanical parts, rough estimate on all other components</w:t>
      </w:r>
    </w:p>
    <w:p w:rsidR="00000000" w:rsidDel="00000000" w:rsidP="00000000" w:rsidRDefault="00000000" w:rsidRPr="00000000" w14:paraId="0000002C">
      <w:pPr>
        <w:numPr>
          <w:ilvl w:val="1"/>
          <w:numId w:val="1"/>
        </w:numPr>
        <w:spacing w:after="0" w:afterAutospacing="0" w:before="0" w:beforeAutospacing="0" w:lineRule="auto"/>
        <w:ind w:left="1440" w:hanging="360"/>
        <w:rPr>
          <w:shd w:fill="auto" w:val="clear"/>
        </w:rPr>
      </w:pPr>
      <w:r w:rsidDel="00000000" w:rsidR="00000000" w:rsidRPr="00000000">
        <w:rPr>
          <w:rtl w:val="0"/>
        </w:rPr>
        <w:t xml:space="preserve">Note that some components out of the old launch box (especially mechanical interface components) may be salvageable, but for the most part we want to buy new.</w:t>
      </w:r>
    </w:p>
    <w:p w:rsidR="00000000" w:rsidDel="00000000" w:rsidP="00000000" w:rsidRDefault="00000000" w:rsidRPr="00000000" w14:paraId="0000002D">
      <w:pPr>
        <w:numPr>
          <w:ilvl w:val="0"/>
          <w:numId w:val="1"/>
        </w:numPr>
        <w:spacing w:after="0" w:afterAutospacing="0" w:before="0" w:beforeAutospacing="0" w:lineRule="auto"/>
        <w:ind w:left="720" w:hanging="360"/>
        <w:rPr>
          <w:shd w:fill="93c47d" w:val="clear"/>
        </w:rPr>
      </w:pPr>
      <w:r w:rsidDel="00000000" w:rsidR="00000000" w:rsidRPr="00000000">
        <w:rPr>
          <w:shd w:fill="93c47d" w:val="clear"/>
          <w:rtl w:val="0"/>
        </w:rPr>
        <w:t xml:space="preserve">Schedule</w:t>
      </w:r>
    </w:p>
    <w:p w:rsidR="00000000" w:rsidDel="00000000" w:rsidP="00000000" w:rsidRDefault="00000000" w:rsidRPr="00000000" w14:paraId="0000002E">
      <w:pPr>
        <w:numPr>
          <w:ilvl w:val="0"/>
          <w:numId w:val="1"/>
        </w:numPr>
        <w:spacing w:after="0" w:afterAutospacing="0" w:before="0" w:beforeAutospacing="0" w:lineRule="auto"/>
        <w:ind w:left="720" w:hanging="360"/>
      </w:pPr>
      <w:r w:rsidDel="00000000" w:rsidR="00000000" w:rsidRPr="00000000">
        <w:rPr>
          <w:rtl w:val="0"/>
        </w:rPr>
        <w:t xml:space="preserve">Testing plan (for CDR only)</w:t>
      </w:r>
    </w:p>
    <w:p w:rsidR="00000000" w:rsidDel="00000000" w:rsidP="00000000" w:rsidRDefault="00000000" w:rsidRPr="00000000" w14:paraId="0000002F">
      <w:pPr>
        <w:numPr>
          <w:ilvl w:val="0"/>
          <w:numId w:val="1"/>
        </w:numPr>
        <w:spacing w:after="240" w:before="0" w:beforeAutospacing="0" w:lineRule="auto"/>
        <w:ind w:left="720" w:hanging="360"/>
      </w:pPr>
      <w:r w:rsidDel="00000000" w:rsidR="00000000" w:rsidRPr="00000000">
        <w:rPr>
          <w:rtl w:val="0"/>
        </w:rPr>
        <w:t xml:space="preserve">Mission Sequence of Events (CDR only)</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decimal"/>
      <w:lvlText w:val="%2."/>
      <w:lvlJc w:val="left"/>
      <w:pPr>
        <w:ind w:left="1440" w:hanging="360"/>
      </w:pPr>
      <w:rPr>
        <w:u w:val="none"/>
        <w:shd w:fill="93c47d" w:val="clear"/>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